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F224" w14:textId="77777777" w:rsidR="00867705" w:rsidRDefault="00995A32">
      <w:pPr>
        <w:spacing w:beforeLines="200" w:before="624" w:afterLines="100" w:after="312"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承诺函</w:t>
      </w:r>
    </w:p>
    <w:p w14:paraId="4363009B" w14:textId="77777777" w:rsidR="00867705" w:rsidRDefault="00995A32">
      <w:p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我方申请证券期货业移动互联网应用程序（APP）安全认证，</w:t>
      </w:r>
      <w:r>
        <w:rPr>
          <w:rFonts w:cs="宋体" w:hint="eastAsia"/>
          <w:sz w:val="28"/>
          <w:szCs w:val="28"/>
        </w:rPr>
        <w:t>遵守《中华人民共和国认证认可条例》及相关法律法规的规定，严格履行认证过程中的各项要求，并承诺：</w:t>
      </w:r>
    </w:p>
    <w:p w14:paraId="481B169F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遵守认证机构中证信息技术服务有限责任公司（以下简称“中证技术”）的有关程序、规定和认证规则。</w:t>
      </w:r>
    </w:p>
    <w:p w14:paraId="523FA335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我方未被列入国家市场监督管理总局严重违法失信名单。</w:t>
      </w:r>
    </w:p>
    <w:p w14:paraId="6E651319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申请认证的</w:t>
      </w:r>
      <w:r>
        <w:rPr>
          <w:rFonts w:cs="宋体" w:hint="eastAsia"/>
          <w:sz w:val="28"/>
          <w:szCs w:val="28"/>
        </w:rPr>
        <w:t>APP</w:t>
      </w:r>
      <w:r>
        <w:rPr>
          <w:rFonts w:cs="宋体" w:hint="eastAsia"/>
          <w:sz w:val="28"/>
          <w:szCs w:val="28"/>
        </w:rPr>
        <w:t>由我方发布运营。</w:t>
      </w:r>
    </w:p>
    <w:p w14:paraId="369AA709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为开展认证提供必要、及时的配合</w:t>
      </w:r>
      <w:r>
        <w:rPr>
          <w:rFonts w:cs="宋体" w:hint="eastAsia"/>
          <w:sz w:val="28"/>
          <w:szCs w:val="28"/>
        </w:rPr>
        <w:t>，包括但不限于：</w:t>
      </w:r>
    </w:p>
    <w:p w14:paraId="6606CEF9" w14:textId="5AFFEE45" w:rsidR="00867705" w:rsidRDefault="00995A32">
      <w:pPr>
        <w:numPr>
          <w:ilvl w:val="0"/>
          <w:numId w:val="2"/>
        </w:numPr>
        <w:tabs>
          <w:tab w:val="clear" w:pos="840"/>
        </w:tabs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配合实施评价和监督，包括审查文件和记录，访问相关设备、场所、区域、人员及</w:t>
      </w:r>
      <w:r>
        <w:rPr>
          <w:rFonts w:cs="宋体" w:hint="eastAsia"/>
          <w:sz w:val="28"/>
          <w:szCs w:val="28"/>
        </w:rPr>
        <w:t>认证委托方</w:t>
      </w:r>
      <w:r>
        <w:rPr>
          <w:rFonts w:cs="宋体"/>
          <w:sz w:val="28"/>
          <w:szCs w:val="28"/>
        </w:rPr>
        <w:t>的</w:t>
      </w:r>
      <w:r>
        <w:rPr>
          <w:rFonts w:cs="宋体" w:hint="eastAsia"/>
          <w:sz w:val="28"/>
          <w:szCs w:val="28"/>
        </w:rPr>
        <w:t>外</w:t>
      </w:r>
      <w:r>
        <w:rPr>
          <w:rFonts w:cs="宋体"/>
          <w:sz w:val="28"/>
          <w:szCs w:val="28"/>
        </w:rPr>
        <w:t>包方；</w:t>
      </w:r>
    </w:p>
    <w:p w14:paraId="2E3F03F8" w14:textId="77777777" w:rsidR="00867705" w:rsidRDefault="00995A32">
      <w:pPr>
        <w:numPr>
          <w:ilvl w:val="0"/>
          <w:numId w:val="2"/>
        </w:numPr>
        <w:tabs>
          <w:tab w:val="clear" w:pos="840"/>
        </w:tabs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投诉的调查；</w:t>
      </w:r>
    </w:p>
    <w:p w14:paraId="42880EF2" w14:textId="77777777" w:rsidR="00867705" w:rsidRDefault="00995A32">
      <w:pPr>
        <w:numPr>
          <w:ilvl w:val="0"/>
          <w:numId w:val="2"/>
        </w:numPr>
        <w:tabs>
          <w:tab w:val="clear" w:pos="840"/>
        </w:tabs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观察员参与认证过程。</w:t>
      </w:r>
    </w:p>
    <w:p w14:paraId="78B2292F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确保提交资料中所有内容的真实性、有效性和准确性</w:t>
      </w:r>
      <w:r>
        <w:rPr>
          <w:rFonts w:cs="宋体" w:hint="eastAsia"/>
          <w:sz w:val="28"/>
          <w:szCs w:val="28"/>
        </w:rPr>
        <w:t>。</w:t>
      </w:r>
    </w:p>
    <w:p w14:paraId="65E2F705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在申请认证或已认证的领域内持续符合认证要求，包括当收到</w:t>
      </w:r>
      <w:r>
        <w:rPr>
          <w:rFonts w:cs="宋体" w:hint="eastAsia"/>
          <w:sz w:val="28"/>
          <w:szCs w:val="28"/>
        </w:rPr>
        <w:t>中证技术</w:t>
      </w:r>
      <w:r>
        <w:rPr>
          <w:rFonts w:cs="宋体"/>
          <w:sz w:val="28"/>
          <w:szCs w:val="28"/>
        </w:rPr>
        <w:t>的通知时，根据认证要求实施变更。</w:t>
      </w:r>
    </w:p>
    <w:p w14:paraId="4F2B59E6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当获证企业、获证产品或相关管理制度发生变更，可能影响对认证要求的满足，及时通知</w:t>
      </w:r>
      <w:r>
        <w:rPr>
          <w:rFonts w:cs="宋体" w:hint="eastAsia"/>
          <w:sz w:val="28"/>
          <w:szCs w:val="28"/>
        </w:rPr>
        <w:t>中证技术</w:t>
      </w:r>
      <w:r>
        <w:rPr>
          <w:rFonts w:cs="宋体"/>
          <w:sz w:val="28"/>
          <w:szCs w:val="28"/>
        </w:rPr>
        <w:t>。</w:t>
      </w:r>
    </w:p>
    <w:p w14:paraId="4D24B9A6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遵守</w:t>
      </w:r>
      <w:r>
        <w:rPr>
          <w:rFonts w:cs="宋体" w:hint="eastAsia"/>
          <w:sz w:val="28"/>
          <w:szCs w:val="28"/>
        </w:rPr>
        <w:t>中证技术</w:t>
      </w:r>
      <w:r>
        <w:rPr>
          <w:rFonts w:cs="宋体"/>
          <w:sz w:val="28"/>
          <w:szCs w:val="28"/>
        </w:rPr>
        <w:t>及认证规则中关于认证</w:t>
      </w:r>
      <w:r>
        <w:rPr>
          <w:rFonts w:cs="宋体" w:hint="eastAsia"/>
          <w:sz w:val="28"/>
          <w:szCs w:val="28"/>
        </w:rPr>
        <w:t>证书</w:t>
      </w:r>
      <w:r>
        <w:rPr>
          <w:rFonts w:cs="宋体"/>
          <w:sz w:val="28"/>
          <w:szCs w:val="28"/>
        </w:rPr>
        <w:t>使用和产品相关信息的要求。</w:t>
      </w:r>
    </w:p>
    <w:p w14:paraId="14F30121" w14:textId="6A9CC635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如果将认证证书的副本提供给其他人，认证证书应被完整复制，</w:t>
      </w:r>
      <w:r>
        <w:rPr>
          <w:rFonts w:cs="宋体" w:hint="eastAsia"/>
          <w:sz w:val="28"/>
          <w:szCs w:val="28"/>
        </w:rPr>
        <w:lastRenderedPageBreak/>
        <w:t>不得篡改认证证书内容。</w:t>
      </w:r>
    </w:p>
    <w:p w14:paraId="497F1113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当</w:t>
      </w:r>
      <w:r>
        <w:rPr>
          <w:rFonts w:cs="宋体" w:hint="eastAsia"/>
          <w:sz w:val="28"/>
          <w:szCs w:val="28"/>
        </w:rPr>
        <w:t>认证</w:t>
      </w:r>
      <w:r>
        <w:rPr>
          <w:rFonts w:cs="宋体"/>
          <w:sz w:val="28"/>
          <w:szCs w:val="28"/>
        </w:rPr>
        <w:t>证书被暂停或撤销时，立即停止使用认证证书、认证标志以及涉及证书有效性的宣传，并交回认证证书原件</w:t>
      </w:r>
      <w:r>
        <w:rPr>
          <w:rFonts w:cs="宋体" w:hint="eastAsia"/>
          <w:sz w:val="28"/>
          <w:szCs w:val="28"/>
        </w:rPr>
        <w:t>。</w:t>
      </w:r>
    </w:p>
    <w:p w14:paraId="2ABEE7AF" w14:textId="0CF6CD5B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在使用产品认证结果时，不损害</w:t>
      </w:r>
      <w:r>
        <w:rPr>
          <w:rFonts w:cs="宋体" w:hint="eastAsia"/>
          <w:sz w:val="28"/>
          <w:szCs w:val="28"/>
        </w:rPr>
        <w:t>中证技术</w:t>
      </w:r>
      <w:r>
        <w:rPr>
          <w:rFonts w:cs="宋体"/>
          <w:sz w:val="28"/>
          <w:szCs w:val="28"/>
        </w:rPr>
        <w:t>的声誉、不做有误导性或未经授权的声明。</w:t>
      </w:r>
    </w:p>
    <w:p w14:paraId="78CAFFFC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保存与认证符合性有关的投诉记录，并在</w:t>
      </w:r>
      <w:r>
        <w:rPr>
          <w:rFonts w:cs="宋体" w:hint="eastAsia"/>
          <w:sz w:val="28"/>
          <w:szCs w:val="28"/>
        </w:rPr>
        <w:t>中证技术</w:t>
      </w:r>
      <w:r>
        <w:rPr>
          <w:rFonts w:cs="宋体"/>
          <w:sz w:val="28"/>
          <w:szCs w:val="28"/>
        </w:rPr>
        <w:t>要求时提供，并：</w:t>
      </w:r>
      <w:r>
        <w:rPr>
          <w:rFonts w:cs="宋体"/>
          <w:sz w:val="28"/>
          <w:szCs w:val="28"/>
        </w:rPr>
        <w:t xml:space="preserve"> </w:t>
      </w:r>
    </w:p>
    <w:p w14:paraId="1ECB5777" w14:textId="77777777" w:rsidR="00867705" w:rsidRDefault="00995A32">
      <w:pPr>
        <w:numPr>
          <w:ilvl w:val="0"/>
          <w:numId w:val="3"/>
        </w:numPr>
        <w:tabs>
          <w:tab w:val="clear" w:pos="840"/>
        </w:tabs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对这些投诉以及在产品中发现的影响认证要求符合性的缺陷，采取适当的措施；</w:t>
      </w:r>
    </w:p>
    <w:p w14:paraId="79E73FE0" w14:textId="77777777" w:rsidR="00867705" w:rsidRDefault="00995A32">
      <w:pPr>
        <w:numPr>
          <w:ilvl w:val="0"/>
          <w:numId w:val="3"/>
        </w:numPr>
        <w:tabs>
          <w:tab w:val="clear" w:pos="840"/>
        </w:tabs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将所采取的措施形成文件。</w:t>
      </w:r>
    </w:p>
    <w:p w14:paraId="378A77CD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本次认证申请不论获证与否，均及时缴纳认证的相关费用。</w:t>
      </w:r>
    </w:p>
    <w:p w14:paraId="5622BE06" w14:textId="77777777" w:rsidR="00867705" w:rsidRDefault="00995A32">
      <w:pPr>
        <w:numPr>
          <w:ilvl w:val="0"/>
          <w:numId w:val="1"/>
        </w:numPr>
        <w:ind w:firstLineChars="200" w:firstLine="56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申请认证的产品及版本与所生产、交付的产品及版本一致。</w:t>
      </w:r>
    </w:p>
    <w:p w14:paraId="0DE0E21F" w14:textId="77777777" w:rsidR="00867705" w:rsidRDefault="00867705">
      <w:pPr>
        <w:jc w:val="left"/>
        <w:rPr>
          <w:rFonts w:cs="宋体"/>
          <w:sz w:val="28"/>
          <w:szCs w:val="28"/>
        </w:rPr>
      </w:pPr>
    </w:p>
    <w:p w14:paraId="074F6EFF" w14:textId="77777777" w:rsidR="00867705" w:rsidRDefault="00867705">
      <w:pPr>
        <w:jc w:val="left"/>
        <w:rPr>
          <w:rFonts w:cs="宋体"/>
          <w:sz w:val="28"/>
          <w:szCs w:val="28"/>
        </w:rPr>
      </w:pPr>
    </w:p>
    <w:p w14:paraId="070D2759" w14:textId="77777777" w:rsidR="00F85D42" w:rsidRDefault="00F85D42" w:rsidP="00F85D42">
      <w:pPr>
        <w:ind w:firstLineChars="1500" w:firstLine="420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法定代表人签字：</w:t>
      </w:r>
    </w:p>
    <w:p w14:paraId="7D2D7DBB" w14:textId="77777777" w:rsidR="00867705" w:rsidRDefault="00867705">
      <w:pPr>
        <w:jc w:val="left"/>
        <w:rPr>
          <w:rFonts w:cs="宋体"/>
          <w:sz w:val="28"/>
          <w:szCs w:val="28"/>
        </w:rPr>
      </w:pPr>
    </w:p>
    <w:p w14:paraId="553D7727" w14:textId="77777777" w:rsidR="00867705" w:rsidRDefault="00995A32">
      <w:pPr>
        <w:ind w:firstLineChars="1500" w:firstLine="420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认证委托方公章：</w:t>
      </w:r>
    </w:p>
    <w:p w14:paraId="3210F5B3" w14:textId="77777777" w:rsidR="00867705" w:rsidRDefault="00867705">
      <w:pPr>
        <w:ind w:firstLineChars="1400" w:firstLine="3920"/>
        <w:rPr>
          <w:rFonts w:cs="宋体"/>
          <w:sz w:val="28"/>
          <w:szCs w:val="28"/>
        </w:rPr>
      </w:pPr>
    </w:p>
    <w:p w14:paraId="4FAEA865" w14:textId="0781AEFB" w:rsidR="00867705" w:rsidRDefault="00995A32">
      <w:pPr>
        <w:ind w:firstLineChars="1500" w:firstLine="4200"/>
        <w:rPr>
          <w:rFonts w:ascii="宋体" w:hAnsi="宋体"/>
          <w:b/>
          <w:bCs/>
          <w:sz w:val="32"/>
          <w:szCs w:val="24"/>
        </w:rPr>
      </w:pPr>
      <w:r>
        <w:rPr>
          <w:rFonts w:cs="宋体" w:hint="eastAsia"/>
          <w:sz w:val="28"/>
          <w:szCs w:val="28"/>
        </w:rPr>
        <w:t>日期：</w:t>
      </w:r>
      <w:r>
        <w:rPr>
          <w:rFonts w:ascii="宋体" w:hAnsi="宋体"/>
          <w:sz w:val="28"/>
          <w:szCs w:val="28"/>
        </w:rPr>
        <w:t xml:space="preserve"> </w:t>
      </w:r>
    </w:p>
    <w:sectPr w:rsidR="008677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30AF" w14:textId="77777777" w:rsidR="00FB53D4" w:rsidRDefault="00FB53D4">
      <w:r>
        <w:separator/>
      </w:r>
    </w:p>
  </w:endnote>
  <w:endnote w:type="continuationSeparator" w:id="0">
    <w:p w14:paraId="0E540D1B" w14:textId="77777777" w:rsidR="00FB53D4" w:rsidRDefault="00FB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A5A6" w14:textId="77777777" w:rsidR="00867705" w:rsidRDefault="00995A3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91C14" wp14:editId="6DD71C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245DF" w14:textId="77777777" w:rsidR="00867705" w:rsidRDefault="00995A32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91C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07245DF" w14:textId="77777777" w:rsidR="00867705" w:rsidRDefault="00995A32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2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CC30" w14:textId="77777777" w:rsidR="00FB53D4" w:rsidRDefault="00FB53D4">
      <w:r>
        <w:separator/>
      </w:r>
    </w:p>
  </w:footnote>
  <w:footnote w:type="continuationSeparator" w:id="0">
    <w:p w14:paraId="69B3251E" w14:textId="77777777" w:rsidR="00FB53D4" w:rsidRDefault="00FB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02780F"/>
    <w:multiLevelType w:val="singleLevel"/>
    <w:tmpl w:val="BA02780F"/>
    <w:lvl w:ilvl="0">
      <w:start w:val="1"/>
      <w:numFmt w:val="low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 w15:restartNumberingAfterBreak="0">
    <w:nsid w:val="F89C0BE7"/>
    <w:multiLevelType w:val="singleLevel"/>
    <w:tmpl w:val="F89C0BE7"/>
    <w:lvl w:ilvl="0">
      <w:start w:val="1"/>
      <w:numFmt w:val="low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 w15:restartNumberingAfterBreak="0">
    <w:nsid w:val="4227A9E3"/>
    <w:multiLevelType w:val="singleLevel"/>
    <w:tmpl w:val="4227A9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F1151F"/>
    <w:rsid w:val="00393003"/>
    <w:rsid w:val="003D4A48"/>
    <w:rsid w:val="00623CB3"/>
    <w:rsid w:val="00867705"/>
    <w:rsid w:val="00995A32"/>
    <w:rsid w:val="00C430DD"/>
    <w:rsid w:val="00EA39EA"/>
    <w:rsid w:val="00ED7631"/>
    <w:rsid w:val="00F85D42"/>
    <w:rsid w:val="00FB53D4"/>
    <w:rsid w:val="08F93D3A"/>
    <w:rsid w:val="094D2030"/>
    <w:rsid w:val="0DF1151F"/>
    <w:rsid w:val="0E8F2292"/>
    <w:rsid w:val="1318138E"/>
    <w:rsid w:val="1F945B9B"/>
    <w:rsid w:val="2DF96EA2"/>
    <w:rsid w:val="372426E7"/>
    <w:rsid w:val="3FCA0566"/>
    <w:rsid w:val="46950388"/>
    <w:rsid w:val="4BB21D94"/>
    <w:rsid w:val="53385DB2"/>
    <w:rsid w:val="5759580A"/>
    <w:rsid w:val="599464A2"/>
    <w:rsid w:val="59D048A5"/>
    <w:rsid w:val="5F59269F"/>
    <w:rsid w:val="694F15C4"/>
    <w:rsid w:val="6A063EF6"/>
    <w:rsid w:val="708878AA"/>
    <w:rsid w:val="7C4F54A3"/>
    <w:rsid w:val="7D8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CDD77"/>
  <w15:docId w15:val="{A01A3BCD-37E0-4BBC-9266-55914F29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Revision"/>
    <w:hidden/>
    <w:uiPriority w:val="99"/>
    <w:semiHidden/>
    <w:rsid w:val="003D4A48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renyn</dc:creator>
  <cp:lastModifiedBy>xingli</cp:lastModifiedBy>
  <cp:revision>6</cp:revision>
  <dcterms:created xsi:type="dcterms:W3CDTF">2021-04-19T01:42:00Z</dcterms:created>
  <dcterms:modified xsi:type="dcterms:W3CDTF">2022-03-01T01:51:00Z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3032C78237A24140802C9130E388CC73</vt:lpwstr>
  </property>
</Properties>
</file>